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4A29D" w14:textId="77777777" w:rsidR="00D86359" w:rsidRPr="00C658F4" w:rsidRDefault="00147DE9" w:rsidP="00147DE9">
      <w:pPr>
        <w:jc w:val="center"/>
        <w:rPr>
          <w:rFonts w:ascii="Century Schoolbook" w:hAnsi="Century Schoolbook"/>
          <w:b/>
        </w:rPr>
      </w:pPr>
      <w:r w:rsidRPr="00C658F4">
        <w:rPr>
          <w:rFonts w:ascii="Century Schoolbook" w:hAnsi="Century Schoolbook"/>
          <w:b/>
        </w:rPr>
        <w:t>Northland College</w:t>
      </w:r>
    </w:p>
    <w:p w14:paraId="1CFF3183" w14:textId="718DD5FA" w:rsidR="00147DE9" w:rsidRDefault="00147DE9" w:rsidP="00147DE9">
      <w:pPr>
        <w:jc w:val="center"/>
        <w:rPr>
          <w:rFonts w:ascii="Century Schoolbook" w:hAnsi="Century Schoolbook"/>
          <w:b/>
          <w:sz w:val="32"/>
          <w:szCs w:val="32"/>
        </w:rPr>
      </w:pPr>
      <w:r w:rsidRPr="00147DE9">
        <w:rPr>
          <w:rFonts w:ascii="Century Schoolbook" w:hAnsi="Century Schoolbook"/>
          <w:b/>
          <w:sz w:val="32"/>
          <w:szCs w:val="32"/>
        </w:rPr>
        <w:t>Policy on Distance Education</w:t>
      </w:r>
      <w:r w:rsidR="00481F86">
        <w:rPr>
          <w:rFonts w:ascii="Century Schoolbook" w:hAnsi="Century Schoolbook"/>
          <w:b/>
          <w:sz w:val="32"/>
          <w:szCs w:val="32"/>
        </w:rPr>
        <w:t xml:space="preserve"> Methodologies,</w:t>
      </w:r>
      <w:r w:rsidRPr="00147DE9">
        <w:rPr>
          <w:rFonts w:ascii="Century Schoolbook" w:hAnsi="Century Schoolbook"/>
          <w:b/>
          <w:sz w:val="32"/>
          <w:szCs w:val="32"/>
        </w:rPr>
        <w:t xml:space="preserve"> Courses &amp; Programs</w:t>
      </w:r>
    </w:p>
    <w:p w14:paraId="6956C79C" w14:textId="77777777" w:rsidR="00673772" w:rsidRDefault="00673772" w:rsidP="00147DE9">
      <w:pPr>
        <w:jc w:val="center"/>
        <w:rPr>
          <w:rFonts w:ascii="Century Schoolbook" w:hAnsi="Century Schoolbook"/>
          <w:b/>
          <w:sz w:val="24"/>
          <w:szCs w:val="24"/>
        </w:rPr>
      </w:pPr>
    </w:p>
    <w:p w14:paraId="051B2537" w14:textId="3A8B8AFA" w:rsidR="00147DE9" w:rsidRPr="00791AE0" w:rsidRDefault="00791AE0" w:rsidP="00C658F4">
      <w:pPr>
        <w:jc w:val="center"/>
        <w:rPr>
          <w:rFonts w:ascii="Century Schoolbook" w:hAnsi="Century Schoolbook"/>
        </w:rPr>
      </w:pPr>
      <w:r>
        <w:rPr>
          <w:rFonts w:ascii="Century Schoolbook" w:hAnsi="Century Schoolbook"/>
        </w:rPr>
        <w:t>Approved November 29</w:t>
      </w:r>
      <w:r w:rsidRPr="00791AE0">
        <w:rPr>
          <w:rFonts w:ascii="Century Schoolbook" w:hAnsi="Century Schoolbook"/>
          <w:vertAlign w:val="superscript"/>
        </w:rPr>
        <w:t>th</w:t>
      </w:r>
      <w:r>
        <w:rPr>
          <w:rFonts w:ascii="Century Schoolbook" w:hAnsi="Century Schoolbook"/>
        </w:rPr>
        <w:t>, 2022, by Academic Council</w:t>
      </w:r>
    </w:p>
    <w:p w14:paraId="1F3912DA" w14:textId="4594BCE4" w:rsidR="00754853" w:rsidRDefault="00754853" w:rsidP="00C658F4">
      <w:pPr>
        <w:jc w:val="center"/>
        <w:rPr>
          <w:rFonts w:ascii="Century Schoolbook" w:hAnsi="Century Schoolbook"/>
        </w:rPr>
      </w:pPr>
    </w:p>
    <w:p w14:paraId="378538A1" w14:textId="77777777" w:rsidR="00147DE9" w:rsidRPr="00C658F4" w:rsidRDefault="00147DE9" w:rsidP="00147DE9">
      <w:pPr>
        <w:rPr>
          <w:rFonts w:ascii="Century Schoolbook" w:hAnsi="Century Schoolbook"/>
        </w:rPr>
      </w:pPr>
      <w:r w:rsidRPr="00C658F4">
        <w:rPr>
          <w:rFonts w:ascii="Century Schoolbook" w:hAnsi="Century Schoolbook"/>
          <w:b/>
        </w:rPr>
        <w:t>Definitions</w:t>
      </w:r>
      <w:r w:rsidRPr="00C658F4">
        <w:rPr>
          <w:rStyle w:val="FootnoteReference"/>
          <w:rFonts w:ascii="Century Schoolbook" w:hAnsi="Century Schoolbook"/>
          <w:b/>
        </w:rPr>
        <w:footnoteReference w:id="1"/>
      </w:r>
    </w:p>
    <w:p w14:paraId="0CDA5687" w14:textId="77777777" w:rsidR="00147DE9" w:rsidRPr="00C658F4" w:rsidRDefault="00147DE9" w:rsidP="00481F86">
      <w:pPr>
        <w:rPr>
          <w:rFonts w:ascii="Century Schoolbook" w:hAnsi="Century Schoolbook"/>
        </w:rPr>
      </w:pPr>
      <w:r w:rsidRPr="00C658F4">
        <w:rPr>
          <w:rFonts w:ascii="Century Schoolbook" w:hAnsi="Century Schoolbook"/>
          <w:i/>
        </w:rPr>
        <w:t>Distance Education</w:t>
      </w:r>
    </w:p>
    <w:p w14:paraId="2F362AF2" w14:textId="77777777" w:rsidR="00481F86" w:rsidRPr="00C658F4" w:rsidRDefault="00147DE9" w:rsidP="00481F86">
      <w:pPr>
        <w:ind w:left="360"/>
        <w:rPr>
          <w:rFonts w:ascii="Century Schoolbook" w:hAnsi="Century Schoolbook"/>
        </w:rPr>
      </w:pPr>
      <w:r w:rsidRPr="00C658F4">
        <w:rPr>
          <w:rFonts w:ascii="Century Schoolbook" w:hAnsi="Century Schoolbook"/>
        </w:rPr>
        <w:t>Education that uses one or more of the technologies listed below to deliver instruction to students who are separated from the instructor or instructors and to support regular and substantive interaction between the students and the instructor or instructors, either synchronously or asynchronously</w:t>
      </w:r>
      <w:r w:rsidR="00481F86" w:rsidRPr="00C658F4">
        <w:rPr>
          <w:rFonts w:ascii="Century Schoolbook" w:hAnsi="Century Schoolbook"/>
        </w:rPr>
        <w:t xml:space="preserve">. </w:t>
      </w:r>
    </w:p>
    <w:p w14:paraId="4C1A5EB4" w14:textId="77777777" w:rsidR="00481F86" w:rsidRPr="00C658F4" w:rsidRDefault="00481F86" w:rsidP="00481F86">
      <w:pPr>
        <w:ind w:left="360"/>
        <w:rPr>
          <w:rFonts w:ascii="Century Schoolbook" w:hAnsi="Century Schoolbook"/>
        </w:rPr>
      </w:pPr>
    </w:p>
    <w:p w14:paraId="2AB00299" w14:textId="77777777" w:rsidR="00481F86" w:rsidRPr="00C658F4" w:rsidRDefault="00481F86" w:rsidP="00481F86">
      <w:pPr>
        <w:ind w:left="360"/>
        <w:rPr>
          <w:rFonts w:ascii="Century Schoolbook" w:hAnsi="Century Schoolbook"/>
        </w:rPr>
      </w:pPr>
      <w:r w:rsidRPr="00C658F4">
        <w:rPr>
          <w:rFonts w:ascii="Century Schoolbook" w:hAnsi="Century Schoolbook"/>
        </w:rPr>
        <w:t xml:space="preserve">The technologies that may be used to offer distance education include: </w:t>
      </w:r>
    </w:p>
    <w:p w14:paraId="3D606DF1" w14:textId="77777777" w:rsidR="00481F86" w:rsidRPr="00C658F4" w:rsidRDefault="00481F86" w:rsidP="00481F86">
      <w:pPr>
        <w:ind w:left="1080" w:hanging="360"/>
        <w:rPr>
          <w:rFonts w:ascii="Century Schoolbook" w:hAnsi="Century Schoolbook"/>
        </w:rPr>
      </w:pPr>
      <w:r w:rsidRPr="00C658F4">
        <w:rPr>
          <w:rFonts w:ascii="Century Schoolbook" w:hAnsi="Century Schoolbook"/>
        </w:rPr>
        <w:t xml:space="preserve">(1) the internet; </w:t>
      </w:r>
    </w:p>
    <w:p w14:paraId="37667F88" w14:textId="77777777" w:rsidR="00481F86" w:rsidRPr="00C658F4" w:rsidRDefault="00481F86" w:rsidP="00481F86">
      <w:pPr>
        <w:ind w:left="1080" w:hanging="360"/>
        <w:rPr>
          <w:rFonts w:ascii="Century Schoolbook" w:hAnsi="Century Schoolbook"/>
        </w:rPr>
      </w:pPr>
      <w:r w:rsidRPr="00C658F4">
        <w:rPr>
          <w:rFonts w:ascii="Century Schoolbook" w:hAnsi="Century Schoolbook"/>
        </w:rPr>
        <w:t xml:space="preserve">(2) one-way and two-way transmission through open broadcast, closed circuit, cable, microwave, broadband lines, fiber optics, satellite or wireless communications devices; </w:t>
      </w:r>
    </w:p>
    <w:p w14:paraId="72375B18" w14:textId="77777777" w:rsidR="00730947" w:rsidRDefault="00481F86" w:rsidP="00481F86">
      <w:pPr>
        <w:ind w:left="1080" w:hanging="360"/>
        <w:rPr>
          <w:rFonts w:ascii="Century Schoolbook" w:hAnsi="Century Schoolbook"/>
        </w:rPr>
      </w:pPr>
      <w:r w:rsidRPr="00C658F4">
        <w:rPr>
          <w:rFonts w:ascii="Century Schoolbook" w:hAnsi="Century Schoolbook"/>
        </w:rPr>
        <w:t xml:space="preserve">(3) audio conference; or </w:t>
      </w:r>
    </w:p>
    <w:p w14:paraId="50AEADFD" w14:textId="77777777" w:rsidR="00147DE9" w:rsidRPr="00C658F4" w:rsidRDefault="00481F86" w:rsidP="00481F86">
      <w:pPr>
        <w:ind w:left="1080" w:hanging="360"/>
        <w:rPr>
          <w:rFonts w:ascii="Century Schoolbook" w:hAnsi="Century Schoolbook"/>
        </w:rPr>
      </w:pPr>
      <w:r w:rsidRPr="00C658F4">
        <w:rPr>
          <w:rFonts w:ascii="Century Schoolbook" w:hAnsi="Century Schoolbook"/>
        </w:rPr>
        <w:t>(4) other media used in a co</w:t>
      </w:r>
      <w:r w:rsidR="00730947">
        <w:rPr>
          <w:rFonts w:ascii="Century Schoolbook" w:hAnsi="Century Schoolbook"/>
        </w:rPr>
        <w:t>urse</w:t>
      </w:r>
      <w:r w:rsidRPr="00C658F4">
        <w:rPr>
          <w:rFonts w:ascii="Century Schoolbook" w:hAnsi="Century Schoolbook"/>
        </w:rPr>
        <w:t xml:space="preserve"> in conjunction with any of the technologies listed in items 1-3 above.</w:t>
      </w:r>
    </w:p>
    <w:p w14:paraId="5855AFEE" w14:textId="77777777" w:rsidR="00481F86" w:rsidRPr="00C658F4" w:rsidRDefault="00481F86" w:rsidP="00481F86">
      <w:pPr>
        <w:ind w:left="360" w:hanging="360"/>
        <w:rPr>
          <w:rFonts w:ascii="Century Schoolbook" w:hAnsi="Century Schoolbook"/>
        </w:rPr>
      </w:pPr>
    </w:p>
    <w:p w14:paraId="6A4B2250" w14:textId="77777777" w:rsidR="00481F86" w:rsidRPr="00C658F4" w:rsidRDefault="00481F86" w:rsidP="00481F86">
      <w:pPr>
        <w:ind w:left="360"/>
        <w:rPr>
          <w:rFonts w:ascii="Century Schoolbook" w:hAnsi="Century Schoolbook"/>
        </w:rPr>
      </w:pPr>
      <w:r w:rsidRPr="00C658F4">
        <w:rPr>
          <w:rFonts w:ascii="Century Schoolbook" w:hAnsi="Century Schoolbook"/>
        </w:rPr>
        <w:t>For purposes of this definition, an instructor is an individual responsible for delivering course content and who meets the qualifications.</w:t>
      </w:r>
    </w:p>
    <w:p w14:paraId="5F7043A2" w14:textId="77777777" w:rsidR="00481F86" w:rsidRPr="00C658F4" w:rsidRDefault="00481F86" w:rsidP="00481F86">
      <w:pPr>
        <w:ind w:left="360"/>
        <w:rPr>
          <w:rFonts w:ascii="Century Schoolbook" w:hAnsi="Century Schoolbook"/>
        </w:rPr>
      </w:pPr>
    </w:p>
    <w:p w14:paraId="70DF7F41" w14:textId="77777777" w:rsidR="00481F86" w:rsidRPr="00C658F4" w:rsidRDefault="00481F86" w:rsidP="00481F86">
      <w:pPr>
        <w:rPr>
          <w:rFonts w:ascii="Century Schoolbook" w:hAnsi="Century Schoolbook"/>
        </w:rPr>
      </w:pPr>
      <w:r w:rsidRPr="00C658F4">
        <w:rPr>
          <w:rFonts w:ascii="Century Schoolbook" w:hAnsi="Century Schoolbook"/>
          <w:i/>
        </w:rPr>
        <w:t>Distance Education Course</w:t>
      </w:r>
    </w:p>
    <w:p w14:paraId="4921E5E9" w14:textId="77777777" w:rsidR="00481F86" w:rsidRPr="00C658F4" w:rsidRDefault="00481F86" w:rsidP="00481F86">
      <w:pPr>
        <w:ind w:left="360"/>
        <w:rPr>
          <w:rFonts w:ascii="Century Schoolbook" w:hAnsi="Century Schoolbook"/>
        </w:rPr>
      </w:pPr>
      <w:r w:rsidRPr="00C658F4">
        <w:rPr>
          <w:rFonts w:ascii="Century Schoolbook" w:hAnsi="Century Schoolbook"/>
        </w:rPr>
        <w:t>A course in which at least 75% of the instruction and interaction occurs using one or more of the technologies listed in the definition of distance education, with the faculty and students physically separated from each other.</w:t>
      </w:r>
    </w:p>
    <w:p w14:paraId="347DFAE1" w14:textId="77777777" w:rsidR="00481F86" w:rsidRPr="00C658F4" w:rsidRDefault="00481F86" w:rsidP="00481F86">
      <w:pPr>
        <w:ind w:left="360"/>
        <w:rPr>
          <w:rFonts w:ascii="Century Schoolbook" w:hAnsi="Century Schoolbook"/>
        </w:rPr>
      </w:pPr>
    </w:p>
    <w:p w14:paraId="600E5E68" w14:textId="77777777" w:rsidR="00481F86" w:rsidRPr="00C658F4" w:rsidRDefault="00481F86" w:rsidP="00481F86">
      <w:pPr>
        <w:rPr>
          <w:rFonts w:ascii="Century Schoolbook" w:hAnsi="Century Schoolbook"/>
        </w:rPr>
      </w:pPr>
      <w:r w:rsidRPr="00C658F4">
        <w:rPr>
          <w:rFonts w:ascii="Century Schoolbook" w:hAnsi="Century Schoolbook"/>
          <w:i/>
        </w:rPr>
        <w:t>Distance Education Program</w:t>
      </w:r>
    </w:p>
    <w:p w14:paraId="22489F5D" w14:textId="30ADB798" w:rsidR="00481F86" w:rsidRDefault="00481F86" w:rsidP="00481F86">
      <w:pPr>
        <w:ind w:left="360"/>
        <w:rPr>
          <w:rFonts w:ascii="Century Schoolbook" w:hAnsi="Century Schoolbook"/>
        </w:rPr>
      </w:pPr>
      <w:r w:rsidRPr="00C658F4">
        <w:rPr>
          <w:rFonts w:ascii="Century Schoolbook" w:hAnsi="Century Schoolbook"/>
        </w:rPr>
        <w:t>An academic program offered in</w:t>
      </w:r>
      <w:r w:rsidR="00070631">
        <w:rPr>
          <w:rFonts w:ascii="Century Schoolbook" w:hAnsi="Century Schoolbook"/>
        </w:rPr>
        <w:t xml:space="preserve"> </w:t>
      </w:r>
      <w:r w:rsidRPr="00C658F4">
        <w:rPr>
          <w:rFonts w:ascii="Century Schoolbook" w:hAnsi="Century Schoolbook"/>
        </w:rPr>
        <w:t>whole or in part</w:t>
      </w:r>
      <w:r w:rsidRPr="00C658F4">
        <w:rPr>
          <w:rStyle w:val="FootnoteReference"/>
          <w:rFonts w:ascii="Century Schoolbook" w:hAnsi="Century Schoolbook"/>
        </w:rPr>
        <w:footnoteReference w:id="2"/>
      </w:r>
      <w:r w:rsidRPr="00C658F4">
        <w:rPr>
          <w:rFonts w:ascii="Century Schoolbook" w:hAnsi="Century Schoolbook"/>
        </w:rPr>
        <w:t xml:space="preserve"> through distance education, regardless of whether a face-to-face, on-ground or residential option is also available.</w:t>
      </w:r>
    </w:p>
    <w:p w14:paraId="5716759F" w14:textId="2A9B80C8" w:rsidR="00C658F4" w:rsidRDefault="00C658F4" w:rsidP="00481F86">
      <w:pPr>
        <w:ind w:left="360"/>
        <w:rPr>
          <w:rFonts w:ascii="Century Schoolbook" w:hAnsi="Century Schoolbook"/>
        </w:rPr>
      </w:pPr>
    </w:p>
    <w:p w14:paraId="2AA851E6" w14:textId="763276C8" w:rsidR="00D57FAB" w:rsidRPr="00673772" w:rsidRDefault="001542A8" w:rsidP="001542A8">
      <w:pPr>
        <w:rPr>
          <w:rFonts w:ascii="Century Schoolbook" w:hAnsi="Century Schoolbook"/>
        </w:rPr>
      </w:pPr>
      <w:r w:rsidRPr="00673772">
        <w:rPr>
          <w:rFonts w:ascii="Century Schoolbook" w:hAnsi="Century Schoolbook"/>
          <w:b/>
        </w:rPr>
        <w:t>Assumptions</w:t>
      </w:r>
    </w:p>
    <w:p w14:paraId="5571C4F6" w14:textId="77777777" w:rsidR="001542A8" w:rsidRPr="00673772" w:rsidRDefault="001542A8" w:rsidP="001542A8">
      <w:pPr>
        <w:rPr>
          <w:rFonts w:ascii="Century Schoolbook" w:hAnsi="Century Schoolbook"/>
        </w:rPr>
      </w:pPr>
      <w:r w:rsidRPr="00673772">
        <w:rPr>
          <w:rFonts w:ascii="Century Schoolbook" w:hAnsi="Century Schoolbook"/>
        </w:rPr>
        <w:t>Northland College is primarily a residential college committed to providing in-person instruction to students. In most instances, distance education methodologies are used to supplement in-person instruction for students in-residence at the College.</w:t>
      </w:r>
    </w:p>
    <w:p w14:paraId="2CE506F9" w14:textId="77777777" w:rsidR="001542A8" w:rsidRPr="00673772" w:rsidRDefault="001542A8" w:rsidP="001542A8">
      <w:pPr>
        <w:rPr>
          <w:rFonts w:ascii="Century Schoolbook" w:hAnsi="Century Schoolbook"/>
        </w:rPr>
      </w:pPr>
    </w:p>
    <w:p w14:paraId="5C42B098" w14:textId="412E7E9F" w:rsidR="0083731F" w:rsidRDefault="001542A8" w:rsidP="00C658F4">
      <w:pPr>
        <w:rPr>
          <w:rFonts w:ascii="Century Schoolbook" w:hAnsi="Century Schoolbook"/>
        </w:rPr>
      </w:pPr>
      <w:r w:rsidRPr="00673772">
        <w:rPr>
          <w:rFonts w:ascii="Century Schoolbook" w:hAnsi="Century Schoolbook"/>
        </w:rPr>
        <w:t>In some instances, however, distance education classes or programs may be offered by the College to meet the needs of non-traditional students who are not able to be in residence on a full-time basis, or to meet curricular needs when a qualified instructor is not available locally.</w:t>
      </w:r>
    </w:p>
    <w:p w14:paraId="3C70DAEE" w14:textId="77777777" w:rsidR="00122DC4" w:rsidRDefault="00122DC4" w:rsidP="00C658F4">
      <w:pPr>
        <w:rPr>
          <w:rFonts w:ascii="Century Schoolbook" w:hAnsi="Century Schoolbook"/>
        </w:rPr>
      </w:pPr>
    </w:p>
    <w:p w14:paraId="13AB2F81" w14:textId="52D54EF3" w:rsidR="00C658F4" w:rsidRDefault="00C658F4" w:rsidP="00C658F4">
      <w:pPr>
        <w:rPr>
          <w:rFonts w:ascii="Century Schoolbook" w:hAnsi="Century Schoolbook"/>
        </w:rPr>
      </w:pPr>
      <w:r>
        <w:rPr>
          <w:rFonts w:ascii="Century Schoolbook" w:hAnsi="Century Schoolbook"/>
          <w:b/>
        </w:rPr>
        <w:lastRenderedPageBreak/>
        <w:t>Use of Distance Education Methodologies</w:t>
      </w:r>
    </w:p>
    <w:p w14:paraId="683A8990" w14:textId="77777777" w:rsidR="0083731F" w:rsidRDefault="00A56066" w:rsidP="00C658F4">
      <w:pPr>
        <w:rPr>
          <w:rFonts w:ascii="Century Schoolbook" w:hAnsi="Century Schoolbook"/>
        </w:rPr>
      </w:pPr>
      <w:r>
        <w:rPr>
          <w:rFonts w:ascii="Century Schoolbook" w:hAnsi="Century Schoolbook"/>
        </w:rPr>
        <w:t xml:space="preserve">If instructors wish to use distance education </w:t>
      </w:r>
      <w:r w:rsidR="00A26B46">
        <w:rPr>
          <w:rFonts w:ascii="Century Schoolbook" w:hAnsi="Century Schoolbook"/>
        </w:rPr>
        <w:t>technologies</w:t>
      </w:r>
      <w:r w:rsidR="00B81FBB">
        <w:rPr>
          <w:rFonts w:ascii="Century Schoolbook" w:hAnsi="Century Schoolbook"/>
        </w:rPr>
        <w:t xml:space="preserve"> for a class</w:t>
      </w:r>
      <w:r>
        <w:rPr>
          <w:rFonts w:ascii="Century Schoolbook" w:hAnsi="Century Schoolbook"/>
        </w:rPr>
        <w:t xml:space="preserve"> on a regular and recurring basis</w:t>
      </w:r>
      <w:r w:rsidR="00A26B46">
        <w:rPr>
          <w:rFonts w:ascii="Century Schoolbook" w:hAnsi="Century Schoolbook"/>
        </w:rPr>
        <w:t xml:space="preserve"> to support substantive interactions between students and the instructor while physically separated from one another</w:t>
      </w:r>
      <w:r>
        <w:rPr>
          <w:rFonts w:ascii="Century Schoolbook" w:hAnsi="Century Schoolbook"/>
        </w:rPr>
        <w:t xml:space="preserve">, </w:t>
      </w:r>
      <w:r w:rsidR="00C86B99">
        <w:rPr>
          <w:rFonts w:ascii="Century Schoolbook" w:hAnsi="Century Schoolbook"/>
        </w:rPr>
        <w:t>instructors</w:t>
      </w:r>
      <w:r>
        <w:rPr>
          <w:rFonts w:ascii="Century Schoolbook" w:hAnsi="Century Schoolbook"/>
        </w:rPr>
        <w:t xml:space="preserve"> must </w:t>
      </w:r>
      <w:r w:rsidR="002F4FAA">
        <w:rPr>
          <w:rFonts w:ascii="Century Schoolbook" w:hAnsi="Century Schoolbook"/>
        </w:rPr>
        <w:t>secure p</w:t>
      </w:r>
      <w:r w:rsidR="00C86B99">
        <w:rPr>
          <w:rFonts w:ascii="Century Schoolbook" w:hAnsi="Century Schoolbook"/>
        </w:rPr>
        <w:t>rior approval</w:t>
      </w:r>
      <w:r w:rsidR="002F4FAA">
        <w:rPr>
          <w:rFonts w:ascii="Century Schoolbook" w:hAnsi="Century Schoolbook"/>
        </w:rPr>
        <w:t xml:space="preserve"> from Academic Council either through a course modification proposal or as an explicit request in the context of a new course proposal.</w:t>
      </w:r>
      <w:r w:rsidR="0083731F">
        <w:rPr>
          <w:rFonts w:ascii="Century Schoolbook" w:hAnsi="Century Schoolbook"/>
        </w:rPr>
        <w:t xml:space="preserve"> </w:t>
      </w:r>
    </w:p>
    <w:p w14:paraId="5C75521E" w14:textId="77777777" w:rsidR="0083731F" w:rsidRDefault="0083731F" w:rsidP="00C658F4">
      <w:pPr>
        <w:rPr>
          <w:rFonts w:ascii="Century Schoolbook" w:hAnsi="Century Schoolbook"/>
        </w:rPr>
      </w:pPr>
    </w:p>
    <w:p w14:paraId="30495943" w14:textId="6878D5BE" w:rsidR="00A56066" w:rsidRDefault="0083731F" w:rsidP="00C658F4">
      <w:pPr>
        <w:rPr>
          <w:rFonts w:ascii="Century Schoolbook" w:hAnsi="Century Schoolbook"/>
        </w:rPr>
      </w:pPr>
      <w:r w:rsidRPr="00673772">
        <w:rPr>
          <w:rFonts w:ascii="Century Schoolbook" w:hAnsi="Century Schoolbook"/>
        </w:rPr>
        <w:t>Proposals for the use of distance education methodologies will be assessed by Academic Council on the basis of their pedagogical merits and to ensure that they are consistent with the assumptions stated above.</w:t>
      </w:r>
      <w:r>
        <w:rPr>
          <w:rFonts w:ascii="Century Schoolbook" w:hAnsi="Century Schoolbook"/>
        </w:rPr>
        <w:t xml:space="preserve">  </w:t>
      </w:r>
    </w:p>
    <w:p w14:paraId="19415155" w14:textId="79D9DE7A" w:rsidR="002F4FAA" w:rsidRDefault="002F4FAA" w:rsidP="00C658F4">
      <w:pPr>
        <w:rPr>
          <w:rFonts w:ascii="Century Schoolbook" w:hAnsi="Century Schoolbook"/>
        </w:rPr>
      </w:pPr>
    </w:p>
    <w:p w14:paraId="3638DBCB" w14:textId="74D8DB20" w:rsidR="002F4FAA" w:rsidRDefault="002F4FAA" w:rsidP="00C658F4">
      <w:pPr>
        <w:rPr>
          <w:rFonts w:ascii="Century Schoolbook" w:hAnsi="Century Schoolbook"/>
        </w:rPr>
      </w:pPr>
      <w:r>
        <w:rPr>
          <w:rFonts w:ascii="Century Schoolbook" w:hAnsi="Century Schoolbook"/>
        </w:rPr>
        <w:t xml:space="preserve">Courses for which the use of distance education </w:t>
      </w:r>
      <w:r w:rsidR="00B81FBB">
        <w:rPr>
          <w:rFonts w:ascii="Century Schoolbook" w:hAnsi="Century Schoolbook"/>
        </w:rPr>
        <w:t>technologies</w:t>
      </w:r>
      <w:r w:rsidR="005810C2">
        <w:rPr>
          <w:rFonts w:ascii="Century Schoolbook" w:hAnsi="Century Schoolbook"/>
        </w:rPr>
        <w:t xml:space="preserve"> for substantive interactions with students</w:t>
      </w:r>
      <w:r>
        <w:rPr>
          <w:rFonts w:ascii="Century Schoolbook" w:hAnsi="Century Schoolbook"/>
        </w:rPr>
        <w:t xml:space="preserve"> has been approved will be classified as “hybrid” courses in relevant course schedules</w:t>
      </w:r>
      <w:r w:rsidR="005810C2">
        <w:rPr>
          <w:rFonts w:ascii="Century Schoolbook" w:hAnsi="Century Schoolbook"/>
        </w:rPr>
        <w:t>,</w:t>
      </w:r>
      <w:r>
        <w:rPr>
          <w:rFonts w:ascii="Century Schoolbook" w:hAnsi="Century Schoolbook"/>
        </w:rPr>
        <w:t xml:space="preserve"> so long as 26% or more of the course is delivered in-person.</w:t>
      </w:r>
    </w:p>
    <w:p w14:paraId="631CEA9A" w14:textId="3A9142CE" w:rsidR="002F4FAA" w:rsidRDefault="002F4FAA" w:rsidP="00C658F4">
      <w:pPr>
        <w:rPr>
          <w:rFonts w:ascii="Century Schoolbook" w:hAnsi="Century Schoolbook"/>
        </w:rPr>
      </w:pPr>
    </w:p>
    <w:p w14:paraId="61E12AED" w14:textId="5896D406" w:rsidR="002F4FAA" w:rsidRDefault="002F4FAA" w:rsidP="002F4FAA">
      <w:pPr>
        <w:rPr>
          <w:rFonts w:ascii="Century Schoolbook" w:hAnsi="Century Schoolbook"/>
        </w:rPr>
      </w:pPr>
      <w:r>
        <w:rPr>
          <w:rFonts w:ascii="Century Schoolbook" w:hAnsi="Century Schoolbook"/>
        </w:rPr>
        <w:t>If 75% or more of the instruction and interactions for a course are delivered using distance education technologies while the instructor is physically separated from the students, the course will be classified as a “distance education” course in relevant course schedules (see below).</w:t>
      </w:r>
    </w:p>
    <w:p w14:paraId="18D7A3C5" w14:textId="77777777" w:rsidR="002F4FAA" w:rsidRDefault="002F4FAA" w:rsidP="002F4FAA">
      <w:pPr>
        <w:rPr>
          <w:rFonts w:ascii="Century Schoolbook" w:hAnsi="Century Schoolbook"/>
        </w:rPr>
      </w:pPr>
    </w:p>
    <w:p w14:paraId="6C73474C" w14:textId="3B474794" w:rsidR="002F4FAA" w:rsidRDefault="002F4FAA" w:rsidP="002F4FAA">
      <w:pPr>
        <w:rPr>
          <w:rFonts w:ascii="Century Schoolbook" w:hAnsi="Century Schoolbook"/>
        </w:rPr>
      </w:pPr>
      <w:r>
        <w:rPr>
          <w:rFonts w:ascii="Century Schoolbook" w:hAnsi="Century Schoolbook"/>
        </w:rPr>
        <w:t>For exceptional circumstances, the Dean of the Facult</w:t>
      </w:r>
      <w:r w:rsidR="00E53F42">
        <w:rPr>
          <w:rFonts w:ascii="Century Schoolbook" w:hAnsi="Century Schoolbook"/>
        </w:rPr>
        <w:t>y may grant approval for an instructor to use distance education methodologies in a course for a specified and temporary period of time.</w:t>
      </w:r>
      <w:r>
        <w:rPr>
          <w:rFonts w:ascii="Century Schoolbook" w:hAnsi="Century Schoolbook"/>
        </w:rPr>
        <w:t xml:space="preserve"> </w:t>
      </w:r>
    </w:p>
    <w:p w14:paraId="71BCA0D7" w14:textId="77777777" w:rsidR="002F4FAA" w:rsidRDefault="002F4FAA" w:rsidP="00C658F4">
      <w:pPr>
        <w:rPr>
          <w:rFonts w:ascii="Century Schoolbook" w:hAnsi="Century Schoolbook"/>
        </w:rPr>
      </w:pPr>
    </w:p>
    <w:p w14:paraId="16797C81" w14:textId="77777777" w:rsidR="00AC05D7" w:rsidRDefault="00AC05D7" w:rsidP="00C658F4">
      <w:pPr>
        <w:rPr>
          <w:rFonts w:ascii="Century Schoolbook" w:hAnsi="Century Schoolbook"/>
        </w:rPr>
      </w:pPr>
      <w:r>
        <w:rPr>
          <w:rFonts w:ascii="Century Schoolbook" w:hAnsi="Century Schoolbook"/>
          <w:b/>
        </w:rPr>
        <w:t>Distance Education Courses</w:t>
      </w:r>
    </w:p>
    <w:p w14:paraId="4DAA25DF" w14:textId="77777777" w:rsidR="00EE73F4" w:rsidRDefault="00EE73F4" w:rsidP="00C658F4">
      <w:pPr>
        <w:rPr>
          <w:rFonts w:ascii="Century Schoolbook" w:hAnsi="Century Schoolbook"/>
        </w:rPr>
      </w:pPr>
      <w:r>
        <w:rPr>
          <w:rFonts w:ascii="Century Schoolbook" w:hAnsi="Century Schoolbook"/>
        </w:rPr>
        <w:t>Any course in which 75% or more of the instruction and interactions are delivered using one or more distance education technologies while the instructor and students are physically separated from each other is a distance education course.</w:t>
      </w:r>
    </w:p>
    <w:p w14:paraId="137BC105" w14:textId="77777777" w:rsidR="00EE73F4" w:rsidRDefault="00EE73F4" w:rsidP="00C658F4">
      <w:pPr>
        <w:rPr>
          <w:rFonts w:ascii="Century Schoolbook" w:hAnsi="Century Schoolbook"/>
        </w:rPr>
      </w:pPr>
    </w:p>
    <w:p w14:paraId="0DA88A9A" w14:textId="3544F9D9" w:rsidR="00EE73F4" w:rsidRPr="00AC05D7" w:rsidRDefault="00EE73F4" w:rsidP="00C658F4">
      <w:pPr>
        <w:rPr>
          <w:rFonts w:ascii="Century Schoolbook" w:hAnsi="Century Schoolbook"/>
        </w:rPr>
      </w:pPr>
      <w:r>
        <w:rPr>
          <w:rFonts w:ascii="Century Schoolbook" w:hAnsi="Century Schoolbook"/>
        </w:rPr>
        <w:t>Distance education courses must be pre-approved for delivery at Northland College by Academic Council</w:t>
      </w:r>
      <w:r w:rsidR="0083731F">
        <w:rPr>
          <w:rFonts w:ascii="Century Schoolbook" w:hAnsi="Century Schoolbook"/>
        </w:rPr>
        <w:t xml:space="preserve"> </w:t>
      </w:r>
      <w:r w:rsidR="0083731F" w:rsidRPr="00673772">
        <w:rPr>
          <w:rFonts w:ascii="Century Schoolbook" w:hAnsi="Century Schoolbook"/>
        </w:rPr>
        <w:t>and must be consistent with the assumptions stated above.</w:t>
      </w:r>
      <w:r>
        <w:rPr>
          <w:rFonts w:ascii="Century Schoolbook" w:hAnsi="Century Schoolbook"/>
        </w:rPr>
        <w:t xml:space="preserve"> </w:t>
      </w:r>
    </w:p>
    <w:p w14:paraId="15D9E8C0" w14:textId="77777777" w:rsidR="00AC05D7" w:rsidRDefault="00AC05D7" w:rsidP="00C658F4">
      <w:pPr>
        <w:rPr>
          <w:rFonts w:ascii="Century Schoolbook" w:hAnsi="Century Schoolbook"/>
        </w:rPr>
      </w:pPr>
    </w:p>
    <w:p w14:paraId="63C2C711" w14:textId="77777777" w:rsidR="007144B5" w:rsidRDefault="00AC05D7" w:rsidP="00C658F4">
      <w:pPr>
        <w:rPr>
          <w:rFonts w:ascii="Century Schoolbook" w:hAnsi="Century Schoolbook"/>
        </w:rPr>
      </w:pPr>
      <w:r>
        <w:rPr>
          <w:rFonts w:ascii="Century Schoolbook" w:hAnsi="Century Schoolbook"/>
        </w:rPr>
        <w:t xml:space="preserve">The review and approval process for these courses may take 12-18 months because </w:t>
      </w:r>
      <w:r w:rsidR="00EE73F4">
        <w:rPr>
          <w:rFonts w:ascii="Century Schoolbook" w:hAnsi="Century Schoolbook"/>
        </w:rPr>
        <w:t xml:space="preserve">of </w:t>
      </w:r>
      <w:r>
        <w:rPr>
          <w:rFonts w:ascii="Century Schoolbook" w:hAnsi="Century Schoolbook"/>
        </w:rPr>
        <w:t>the Higher Learning Commission</w:t>
      </w:r>
      <w:r w:rsidR="00EE73F4">
        <w:rPr>
          <w:rFonts w:ascii="Century Schoolbook" w:hAnsi="Century Schoolbook"/>
        </w:rPr>
        <w:t>’</w:t>
      </w:r>
      <w:r>
        <w:rPr>
          <w:rFonts w:ascii="Century Schoolbook" w:hAnsi="Century Schoolbook"/>
        </w:rPr>
        <w:t>s timeline and processes for substantive change requests.</w:t>
      </w:r>
    </w:p>
    <w:p w14:paraId="425BD5A8" w14:textId="77777777" w:rsidR="00EE73F4" w:rsidRDefault="00EE73F4" w:rsidP="00C658F4">
      <w:pPr>
        <w:rPr>
          <w:rFonts w:ascii="Century Schoolbook" w:hAnsi="Century Schoolbook"/>
        </w:rPr>
      </w:pPr>
    </w:p>
    <w:p w14:paraId="582058E2" w14:textId="77777777" w:rsidR="00EE73F4" w:rsidRDefault="00EE73F4" w:rsidP="00C658F4">
      <w:pPr>
        <w:rPr>
          <w:rFonts w:ascii="Century Schoolbook" w:hAnsi="Century Schoolbook"/>
        </w:rPr>
      </w:pPr>
      <w:r>
        <w:rPr>
          <w:rFonts w:ascii="Century Schoolbook" w:hAnsi="Century Schoolbook"/>
          <w:b/>
        </w:rPr>
        <w:t>Distance Education Programs</w:t>
      </w:r>
    </w:p>
    <w:p w14:paraId="6BFEC18C" w14:textId="77777777" w:rsidR="00EE73F4" w:rsidRDefault="00EE73F4" w:rsidP="00C658F4">
      <w:pPr>
        <w:rPr>
          <w:rFonts w:ascii="Century Schoolbook" w:hAnsi="Century Schoolbook"/>
        </w:rPr>
      </w:pPr>
      <w:r>
        <w:rPr>
          <w:rFonts w:ascii="Century Schoolbook" w:hAnsi="Century Schoolbook"/>
        </w:rPr>
        <w:t>A distance education program is any program in which one or more of the required courses for the program is a distance education course.</w:t>
      </w:r>
    </w:p>
    <w:p w14:paraId="275403D5" w14:textId="77777777" w:rsidR="00EE73F4" w:rsidRDefault="00EE73F4" w:rsidP="00C658F4">
      <w:pPr>
        <w:rPr>
          <w:rFonts w:ascii="Century Schoolbook" w:hAnsi="Century Schoolbook"/>
        </w:rPr>
      </w:pPr>
    </w:p>
    <w:p w14:paraId="5D23D27A" w14:textId="378A1EBD" w:rsidR="00EE73F4" w:rsidRDefault="00EE73F4" w:rsidP="00C658F4">
      <w:pPr>
        <w:rPr>
          <w:rFonts w:ascii="Century Schoolbook" w:hAnsi="Century Schoolbook"/>
        </w:rPr>
      </w:pPr>
      <w:r>
        <w:rPr>
          <w:rFonts w:ascii="Century Schoolbook" w:hAnsi="Century Schoolbook"/>
        </w:rPr>
        <w:t>Distance education programs at Northland College must be pre-approved by Academic Council</w:t>
      </w:r>
      <w:r w:rsidR="0083731F">
        <w:rPr>
          <w:rFonts w:ascii="Century Schoolbook" w:hAnsi="Century Schoolbook"/>
        </w:rPr>
        <w:t xml:space="preserve"> </w:t>
      </w:r>
      <w:bookmarkStart w:id="0" w:name="_GoBack"/>
      <w:bookmarkEnd w:id="0"/>
      <w:r w:rsidR="0083731F" w:rsidRPr="00673772">
        <w:rPr>
          <w:rFonts w:ascii="Century Schoolbook" w:hAnsi="Century Schoolbook"/>
        </w:rPr>
        <w:t>and must be consistent with the assumptions stated above.</w:t>
      </w:r>
    </w:p>
    <w:p w14:paraId="424E72D4" w14:textId="77777777" w:rsidR="00EE73F4" w:rsidRDefault="00EE73F4" w:rsidP="00C658F4">
      <w:pPr>
        <w:rPr>
          <w:rFonts w:ascii="Century Schoolbook" w:hAnsi="Century Schoolbook"/>
        </w:rPr>
      </w:pPr>
    </w:p>
    <w:p w14:paraId="5698070E" w14:textId="77777777" w:rsidR="00EE73F4" w:rsidRPr="00EE73F4" w:rsidRDefault="00EE73F4" w:rsidP="00C658F4">
      <w:pPr>
        <w:rPr>
          <w:rFonts w:ascii="Century Schoolbook" w:hAnsi="Century Schoolbook"/>
        </w:rPr>
      </w:pPr>
      <w:r>
        <w:rPr>
          <w:rFonts w:ascii="Century Schoolbook" w:hAnsi="Century Schoolbook"/>
        </w:rPr>
        <w:t xml:space="preserve">The review and approval process for these courses may take 12-18 months because of the Higher Learning Commissions timeline and processes for substantive change requests. In addition, the College’s accreditation status may limit the number of distance education programs that can be offered by the College. </w:t>
      </w:r>
    </w:p>
    <w:sectPr w:rsidR="00EE73F4" w:rsidRPr="00EE73F4" w:rsidSect="00AC42FB">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710A5" w14:textId="77777777" w:rsidR="00FE3D30" w:rsidRDefault="00FE3D30" w:rsidP="00147DE9">
      <w:r>
        <w:separator/>
      </w:r>
    </w:p>
  </w:endnote>
  <w:endnote w:type="continuationSeparator" w:id="0">
    <w:p w14:paraId="021DA337" w14:textId="77777777" w:rsidR="00FE3D30" w:rsidRDefault="00FE3D30" w:rsidP="0014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69CD" w14:textId="77777777" w:rsidR="00730947" w:rsidRDefault="00730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272293"/>
      <w:docPartObj>
        <w:docPartGallery w:val="Page Numbers (Bottom of Page)"/>
        <w:docPartUnique/>
      </w:docPartObj>
    </w:sdtPr>
    <w:sdtEndPr/>
    <w:sdtContent>
      <w:sdt>
        <w:sdtPr>
          <w:id w:val="-1705238520"/>
          <w:docPartObj>
            <w:docPartGallery w:val="Page Numbers (Top of Page)"/>
            <w:docPartUnique/>
          </w:docPartObj>
        </w:sdtPr>
        <w:sdtEndPr/>
        <w:sdtContent>
          <w:p w14:paraId="656B710C" w14:textId="77777777" w:rsidR="00AC05D7" w:rsidRDefault="00AC05D7" w:rsidP="00AC05D7">
            <w:pPr>
              <w:pStyle w:val="Footer"/>
              <w:jc w:val="center"/>
            </w:pPr>
            <w:r w:rsidRPr="00AC05D7">
              <w:rPr>
                <w:rFonts w:ascii="Century Schoolbook" w:hAnsi="Century Schoolbook"/>
                <w:sz w:val="18"/>
                <w:szCs w:val="18"/>
              </w:rPr>
              <w:t xml:space="preserve">Page </w:t>
            </w:r>
            <w:r w:rsidRPr="00AC05D7">
              <w:rPr>
                <w:rFonts w:ascii="Century Schoolbook" w:hAnsi="Century Schoolbook"/>
                <w:b/>
                <w:bCs/>
                <w:sz w:val="18"/>
                <w:szCs w:val="18"/>
              </w:rPr>
              <w:fldChar w:fldCharType="begin"/>
            </w:r>
            <w:r w:rsidRPr="00AC05D7">
              <w:rPr>
                <w:rFonts w:ascii="Century Schoolbook" w:hAnsi="Century Schoolbook"/>
                <w:b/>
                <w:bCs/>
                <w:sz w:val="18"/>
                <w:szCs w:val="18"/>
              </w:rPr>
              <w:instrText xml:space="preserve"> PAGE </w:instrText>
            </w:r>
            <w:r w:rsidRPr="00AC05D7">
              <w:rPr>
                <w:rFonts w:ascii="Century Schoolbook" w:hAnsi="Century Schoolbook"/>
                <w:b/>
                <w:bCs/>
                <w:sz w:val="18"/>
                <w:szCs w:val="18"/>
              </w:rPr>
              <w:fldChar w:fldCharType="separate"/>
            </w:r>
            <w:r w:rsidRPr="00AC05D7">
              <w:rPr>
                <w:rFonts w:ascii="Century Schoolbook" w:hAnsi="Century Schoolbook"/>
                <w:b/>
                <w:bCs/>
                <w:noProof/>
                <w:sz w:val="18"/>
                <w:szCs w:val="18"/>
              </w:rPr>
              <w:t>2</w:t>
            </w:r>
            <w:r w:rsidRPr="00AC05D7">
              <w:rPr>
                <w:rFonts w:ascii="Century Schoolbook" w:hAnsi="Century Schoolbook"/>
                <w:b/>
                <w:bCs/>
                <w:sz w:val="18"/>
                <w:szCs w:val="18"/>
              </w:rPr>
              <w:fldChar w:fldCharType="end"/>
            </w:r>
            <w:r w:rsidRPr="00AC05D7">
              <w:rPr>
                <w:rFonts w:ascii="Century Schoolbook" w:hAnsi="Century Schoolbook"/>
                <w:sz w:val="18"/>
                <w:szCs w:val="18"/>
              </w:rPr>
              <w:t xml:space="preserve"> of </w:t>
            </w:r>
            <w:r w:rsidRPr="00AC05D7">
              <w:rPr>
                <w:rFonts w:ascii="Century Schoolbook" w:hAnsi="Century Schoolbook"/>
                <w:b/>
                <w:bCs/>
                <w:sz w:val="18"/>
                <w:szCs w:val="18"/>
              </w:rPr>
              <w:fldChar w:fldCharType="begin"/>
            </w:r>
            <w:r w:rsidRPr="00AC05D7">
              <w:rPr>
                <w:rFonts w:ascii="Century Schoolbook" w:hAnsi="Century Schoolbook"/>
                <w:b/>
                <w:bCs/>
                <w:sz w:val="18"/>
                <w:szCs w:val="18"/>
              </w:rPr>
              <w:instrText xml:space="preserve"> NUMPAGES  </w:instrText>
            </w:r>
            <w:r w:rsidRPr="00AC05D7">
              <w:rPr>
                <w:rFonts w:ascii="Century Schoolbook" w:hAnsi="Century Schoolbook"/>
                <w:b/>
                <w:bCs/>
                <w:sz w:val="18"/>
                <w:szCs w:val="18"/>
              </w:rPr>
              <w:fldChar w:fldCharType="separate"/>
            </w:r>
            <w:r w:rsidRPr="00AC05D7">
              <w:rPr>
                <w:rFonts w:ascii="Century Schoolbook" w:hAnsi="Century Schoolbook"/>
                <w:b/>
                <w:bCs/>
                <w:noProof/>
                <w:sz w:val="18"/>
                <w:szCs w:val="18"/>
              </w:rPr>
              <w:t>2</w:t>
            </w:r>
            <w:r w:rsidRPr="00AC05D7">
              <w:rPr>
                <w:rFonts w:ascii="Century Schoolbook" w:hAnsi="Century Schoolbook"/>
                <w:b/>
                <w:bCs/>
                <w:sz w:val="18"/>
                <w:szCs w:val="18"/>
              </w:rPr>
              <w:fldChar w:fldCharType="end"/>
            </w:r>
          </w:p>
        </w:sdtContent>
      </w:sdt>
    </w:sdtContent>
  </w:sdt>
  <w:p w14:paraId="65DCCBEC" w14:textId="77777777" w:rsidR="00AC05D7" w:rsidRDefault="00AC0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C01A" w14:textId="77777777" w:rsidR="00730947" w:rsidRDefault="00730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3B19D" w14:textId="77777777" w:rsidR="00FE3D30" w:rsidRDefault="00FE3D30" w:rsidP="00147DE9">
      <w:r>
        <w:separator/>
      </w:r>
    </w:p>
  </w:footnote>
  <w:footnote w:type="continuationSeparator" w:id="0">
    <w:p w14:paraId="26CFC3B2" w14:textId="77777777" w:rsidR="00FE3D30" w:rsidRDefault="00FE3D30" w:rsidP="00147DE9">
      <w:r>
        <w:continuationSeparator/>
      </w:r>
    </w:p>
  </w:footnote>
  <w:footnote w:id="1">
    <w:p w14:paraId="1685B8C9" w14:textId="77777777" w:rsidR="00147DE9" w:rsidRDefault="00147DE9" w:rsidP="00147DE9">
      <w:pPr>
        <w:pStyle w:val="FootnoteText"/>
        <w:ind w:left="360" w:hanging="360"/>
      </w:pPr>
      <w:r>
        <w:rPr>
          <w:rStyle w:val="FootnoteReference"/>
        </w:rPr>
        <w:footnoteRef/>
      </w:r>
      <w:r>
        <w:t xml:space="preserve"> Definitions are drawn from </w:t>
      </w:r>
      <w:r w:rsidR="00C658F4">
        <w:t xml:space="preserve">the </w:t>
      </w:r>
      <w:r>
        <w:t>Higher Learning Commission</w:t>
      </w:r>
      <w:r w:rsidR="00C658F4">
        <w:t>’</w:t>
      </w:r>
      <w:r>
        <w:t>s “Glossary of HLC Terminology” a</w:t>
      </w:r>
      <w:r w:rsidR="00C658F4">
        <w:t>nd</w:t>
      </w:r>
      <w:r>
        <w:t xml:space="preserve"> were transcribed from the HLC website on August 12, 2022. HLC notes that the definition of “Distance Education” is “based on the federal definition.”</w:t>
      </w:r>
    </w:p>
  </w:footnote>
  <w:footnote w:id="2">
    <w:p w14:paraId="230EB177" w14:textId="77777777" w:rsidR="00481F86" w:rsidRDefault="00481F86" w:rsidP="00B60E75">
      <w:pPr>
        <w:pStyle w:val="FootnoteText"/>
        <w:ind w:left="360" w:hanging="360"/>
      </w:pPr>
      <w:r>
        <w:rPr>
          <w:rStyle w:val="FootnoteReference"/>
        </w:rPr>
        <w:footnoteRef/>
      </w:r>
      <w:r>
        <w:t xml:space="preserve"> The Higher Learning Commission interprets “in whole or in part” to mean “even as little as one distance education </w:t>
      </w:r>
      <w:r w:rsidR="00B60E75">
        <w:t>course in an otherwise in-person program”</w:t>
      </w:r>
      <w:r>
        <w:t xml:space="preserve"> </w:t>
      </w:r>
      <w:r w:rsidR="00B60E75">
        <w:t>(see “New Federal Requirements for Approval of Distance Education Programs” on the HLC website. Accessed August 12,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249B" w14:textId="77777777" w:rsidR="00730947" w:rsidRDefault="00730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9234" w14:textId="0B61C77B" w:rsidR="00730947" w:rsidRDefault="00730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66D7" w14:textId="77777777" w:rsidR="00730947" w:rsidRDefault="00730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52"/>
    <w:rsid w:val="00070631"/>
    <w:rsid w:val="000C4BED"/>
    <w:rsid w:val="00122DC4"/>
    <w:rsid w:val="00147DE9"/>
    <w:rsid w:val="001542A8"/>
    <w:rsid w:val="001A2563"/>
    <w:rsid w:val="00222B8B"/>
    <w:rsid w:val="00272EE7"/>
    <w:rsid w:val="002E3287"/>
    <w:rsid w:val="002E51C1"/>
    <w:rsid w:val="002F4FAA"/>
    <w:rsid w:val="003A49D5"/>
    <w:rsid w:val="003D19B5"/>
    <w:rsid w:val="00481F86"/>
    <w:rsid w:val="004F51D0"/>
    <w:rsid w:val="005447BF"/>
    <w:rsid w:val="005810C2"/>
    <w:rsid w:val="00673772"/>
    <w:rsid w:val="007144B5"/>
    <w:rsid w:val="00724FFE"/>
    <w:rsid w:val="00730947"/>
    <w:rsid w:val="00754853"/>
    <w:rsid w:val="00791AE0"/>
    <w:rsid w:val="0083731F"/>
    <w:rsid w:val="00910BD7"/>
    <w:rsid w:val="009B77F9"/>
    <w:rsid w:val="00A26B46"/>
    <w:rsid w:val="00A56066"/>
    <w:rsid w:val="00AC05D7"/>
    <w:rsid w:val="00AC42FB"/>
    <w:rsid w:val="00B60E75"/>
    <w:rsid w:val="00B81FBB"/>
    <w:rsid w:val="00C658F4"/>
    <w:rsid w:val="00C86B99"/>
    <w:rsid w:val="00D020AF"/>
    <w:rsid w:val="00D23152"/>
    <w:rsid w:val="00D57FAB"/>
    <w:rsid w:val="00D86359"/>
    <w:rsid w:val="00DB253C"/>
    <w:rsid w:val="00DE64B7"/>
    <w:rsid w:val="00E53F42"/>
    <w:rsid w:val="00EB3E26"/>
    <w:rsid w:val="00EE73F4"/>
    <w:rsid w:val="00F320D6"/>
    <w:rsid w:val="00FE06C6"/>
    <w:rsid w:val="00FE3D30"/>
    <w:rsid w:val="00FF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FEAF1"/>
  <w15:chartTrackingRefBased/>
  <w15:docId w15:val="{8C1F430F-9E4E-4663-BE1E-0B967AF4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7DE9"/>
    <w:rPr>
      <w:sz w:val="20"/>
      <w:szCs w:val="20"/>
    </w:rPr>
  </w:style>
  <w:style w:type="character" w:customStyle="1" w:styleId="FootnoteTextChar">
    <w:name w:val="Footnote Text Char"/>
    <w:basedOn w:val="DefaultParagraphFont"/>
    <w:link w:val="FootnoteText"/>
    <w:uiPriority w:val="99"/>
    <w:semiHidden/>
    <w:rsid w:val="00147DE9"/>
    <w:rPr>
      <w:sz w:val="20"/>
      <w:szCs w:val="20"/>
    </w:rPr>
  </w:style>
  <w:style w:type="character" w:styleId="FootnoteReference">
    <w:name w:val="footnote reference"/>
    <w:basedOn w:val="DefaultParagraphFont"/>
    <w:uiPriority w:val="99"/>
    <w:semiHidden/>
    <w:unhideWhenUsed/>
    <w:rsid w:val="00147DE9"/>
    <w:rPr>
      <w:vertAlign w:val="superscript"/>
    </w:rPr>
  </w:style>
  <w:style w:type="paragraph" w:styleId="Header">
    <w:name w:val="header"/>
    <w:basedOn w:val="Normal"/>
    <w:link w:val="HeaderChar"/>
    <w:uiPriority w:val="99"/>
    <w:unhideWhenUsed/>
    <w:rsid w:val="00AC05D7"/>
    <w:pPr>
      <w:tabs>
        <w:tab w:val="center" w:pos="4680"/>
        <w:tab w:val="right" w:pos="9360"/>
      </w:tabs>
    </w:pPr>
  </w:style>
  <w:style w:type="character" w:customStyle="1" w:styleId="HeaderChar">
    <w:name w:val="Header Char"/>
    <w:basedOn w:val="DefaultParagraphFont"/>
    <w:link w:val="Header"/>
    <w:uiPriority w:val="99"/>
    <w:rsid w:val="00AC05D7"/>
  </w:style>
  <w:style w:type="paragraph" w:styleId="Footer">
    <w:name w:val="footer"/>
    <w:basedOn w:val="Normal"/>
    <w:link w:val="FooterChar"/>
    <w:uiPriority w:val="99"/>
    <w:unhideWhenUsed/>
    <w:rsid w:val="00AC05D7"/>
    <w:pPr>
      <w:tabs>
        <w:tab w:val="center" w:pos="4680"/>
        <w:tab w:val="right" w:pos="9360"/>
      </w:tabs>
    </w:pPr>
  </w:style>
  <w:style w:type="character" w:customStyle="1" w:styleId="FooterChar">
    <w:name w:val="Footer Char"/>
    <w:basedOn w:val="DefaultParagraphFont"/>
    <w:link w:val="Footer"/>
    <w:uiPriority w:val="99"/>
    <w:rsid w:val="00AC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09772-8FA3-4234-A36B-64D3DF75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Brew</dc:creator>
  <cp:keywords/>
  <dc:description/>
  <cp:lastModifiedBy>Alan Brew</cp:lastModifiedBy>
  <cp:revision>3</cp:revision>
  <cp:lastPrinted>2022-08-15T20:09:00Z</cp:lastPrinted>
  <dcterms:created xsi:type="dcterms:W3CDTF">2022-12-04T18:34:00Z</dcterms:created>
  <dcterms:modified xsi:type="dcterms:W3CDTF">2022-12-04T18:37:00Z</dcterms:modified>
</cp:coreProperties>
</file>